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925" w:rsidRPr="00040925" w:rsidRDefault="008A1D34" w:rsidP="0004092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29400" cy="2100432"/>
            <wp:effectExtent l="19050" t="0" r="0" b="0"/>
            <wp:docPr id="1" name="Рисунок 0" descr="штам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тамп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8359" cy="210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0925" w:rsidRPr="00040925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proofErr w:type="spellStart"/>
      <w:r w:rsidR="00040925" w:rsidRPr="00040925">
        <w:rPr>
          <w:rFonts w:ascii="Times New Roman" w:hAnsi="Times New Roman" w:cs="Times New Roman"/>
          <w:b/>
          <w:sz w:val="24"/>
          <w:szCs w:val="24"/>
        </w:rPr>
        <w:t>антирисковых</w:t>
      </w:r>
      <w:proofErr w:type="spellEnd"/>
      <w:r w:rsidR="00040925" w:rsidRPr="00040925">
        <w:rPr>
          <w:rFonts w:ascii="Times New Roman" w:hAnsi="Times New Roman" w:cs="Times New Roman"/>
          <w:b/>
          <w:sz w:val="24"/>
          <w:szCs w:val="24"/>
        </w:rPr>
        <w:t xml:space="preserve"> мер </w:t>
      </w:r>
      <w:r w:rsidR="00040925" w:rsidRPr="00040925">
        <w:rPr>
          <w:rFonts w:ascii="Times New Roman" w:hAnsi="Times New Roman" w:cs="Times New Roman"/>
          <w:b/>
          <w:sz w:val="24"/>
          <w:szCs w:val="24"/>
        </w:rPr>
        <w:br/>
        <w:t>«</w:t>
      </w:r>
      <w:r w:rsidR="00040925">
        <w:rPr>
          <w:rFonts w:ascii="Times New Roman" w:hAnsi="Times New Roman" w:cs="Times New Roman"/>
          <w:b/>
          <w:sz w:val="24"/>
          <w:szCs w:val="24"/>
        </w:rPr>
        <w:t>Низкая оснащенность школы</w:t>
      </w:r>
      <w:r w:rsidR="00040925" w:rsidRPr="00040925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40925" w:rsidRDefault="00040925" w:rsidP="000409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1F96" w:rsidRPr="00040925" w:rsidRDefault="00301F96" w:rsidP="000409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40925" w:rsidRDefault="00301F96" w:rsidP="000409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м</w:t>
      </w:r>
      <w:r w:rsidR="00040925">
        <w:rPr>
          <w:rFonts w:ascii="Times New Roman" w:hAnsi="Times New Roman" w:cs="Times New Roman"/>
          <w:sz w:val="24"/>
          <w:szCs w:val="24"/>
        </w:rPr>
        <w:t xml:space="preserve">ероприятия по </w:t>
      </w:r>
      <w:proofErr w:type="spellStart"/>
      <w:r w:rsidR="00040925">
        <w:rPr>
          <w:rFonts w:ascii="Times New Roman" w:hAnsi="Times New Roman" w:cs="Times New Roman"/>
          <w:sz w:val="24"/>
          <w:szCs w:val="24"/>
        </w:rPr>
        <w:t>антирисковой</w:t>
      </w:r>
      <w:proofErr w:type="spellEnd"/>
      <w:r w:rsidR="00040925">
        <w:rPr>
          <w:rFonts w:ascii="Times New Roman" w:hAnsi="Times New Roman" w:cs="Times New Roman"/>
          <w:sz w:val="24"/>
          <w:szCs w:val="24"/>
        </w:rPr>
        <w:t xml:space="preserve"> программе «Низкая оснащенность школы» полностью были выполнены на первом этапе работы.</w:t>
      </w:r>
    </w:p>
    <w:p w:rsidR="00301F96" w:rsidRDefault="00301F96" w:rsidP="000409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0925" w:rsidRDefault="00040925" w:rsidP="000409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925">
        <w:rPr>
          <w:rFonts w:ascii="Times New Roman" w:hAnsi="Times New Roman" w:cs="Times New Roman"/>
          <w:sz w:val="24"/>
          <w:szCs w:val="24"/>
        </w:rPr>
        <w:t xml:space="preserve">  1.Оснащен</w:t>
      </w:r>
      <w:r w:rsidR="00301F96">
        <w:rPr>
          <w:rFonts w:ascii="Times New Roman" w:hAnsi="Times New Roman" w:cs="Times New Roman"/>
          <w:sz w:val="24"/>
          <w:szCs w:val="24"/>
        </w:rPr>
        <w:t>ы</w:t>
      </w:r>
      <w:r w:rsidRPr="00040925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301F96">
        <w:rPr>
          <w:rFonts w:ascii="Times New Roman" w:hAnsi="Times New Roman" w:cs="Times New Roman"/>
          <w:sz w:val="24"/>
          <w:szCs w:val="24"/>
        </w:rPr>
        <w:t xml:space="preserve">ы </w:t>
      </w:r>
      <w:r w:rsidRPr="00040925">
        <w:rPr>
          <w:rFonts w:ascii="Times New Roman" w:hAnsi="Times New Roman" w:cs="Times New Roman"/>
          <w:sz w:val="24"/>
          <w:szCs w:val="24"/>
        </w:rPr>
        <w:t xml:space="preserve"> английского языка, истории, начальных классов интерактивными досками и проектор</w:t>
      </w:r>
      <w:r w:rsidR="00301F96">
        <w:rPr>
          <w:rFonts w:ascii="Times New Roman" w:hAnsi="Times New Roman" w:cs="Times New Roman"/>
          <w:sz w:val="24"/>
          <w:szCs w:val="24"/>
        </w:rPr>
        <w:t>ами</w:t>
      </w:r>
      <w:r w:rsidRPr="00040925">
        <w:rPr>
          <w:rFonts w:ascii="Times New Roman" w:hAnsi="Times New Roman" w:cs="Times New Roman"/>
          <w:sz w:val="24"/>
          <w:szCs w:val="24"/>
        </w:rPr>
        <w:t>.</w:t>
      </w:r>
      <w:r w:rsidR="00800596">
        <w:rPr>
          <w:rFonts w:ascii="Times New Roman" w:hAnsi="Times New Roman" w:cs="Times New Roman"/>
          <w:sz w:val="24"/>
          <w:szCs w:val="24"/>
        </w:rPr>
        <w:t xml:space="preserve"> </w:t>
      </w:r>
      <w:r w:rsidR="00301F96" w:rsidRPr="00040925">
        <w:rPr>
          <w:rFonts w:ascii="Times New Roman" w:hAnsi="Times New Roman" w:cs="Times New Roman"/>
          <w:sz w:val="24"/>
          <w:szCs w:val="24"/>
        </w:rPr>
        <w:t xml:space="preserve">Документы приобретения интерактивных досок и проекторов </w:t>
      </w:r>
      <w:r w:rsidR="00301F96">
        <w:rPr>
          <w:rFonts w:ascii="Times New Roman" w:hAnsi="Times New Roman" w:cs="Times New Roman"/>
          <w:sz w:val="24"/>
          <w:szCs w:val="24"/>
        </w:rPr>
        <w:t>получены.</w:t>
      </w:r>
    </w:p>
    <w:p w:rsidR="008A1D34" w:rsidRDefault="008A1D34" w:rsidP="00301F96"/>
    <w:p w:rsidR="00301F96" w:rsidRPr="008A1D34" w:rsidRDefault="00051296" w:rsidP="00301F96">
      <w:pPr>
        <w:rPr>
          <w:sz w:val="24"/>
          <w:szCs w:val="24"/>
        </w:rPr>
      </w:pPr>
      <w:hyperlink r:id="rId5" w:tgtFrame="_blank">
        <w:r w:rsidR="00301F96" w:rsidRPr="008A1D34">
          <w:rPr>
            <w:rFonts w:ascii="Georgia;Times New Roman;Times;s" w:hAnsi="Georgia;Times New Roman;Times;s"/>
            <w:color w:val="211E61"/>
            <w:sz w:val="24"/>
            <w:szCs w:val="24"/>
          </w:rPr>
          <w:t>Акты о приеме-передаче нефинансовых активов от 31.05.2022 г.pdf</w:t>
        </w:r>
      </w:hyperlink>
    </w:p>
    <w:p w:rsidR="00301F96" w:rsidRPr="00040925" w:rsidRDefault="00301F96" w:rsidP="000409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0925" w:rsidRPr="00040925" w:rsidRDefault="00040925" w:rsidP="000409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925">
        <w:rPr>
          <w:rFonts w:ascii="Times New Roman" w:hAnsi="Times New Roman" w:cs="Times New Roman"/>
          <w:sz w:val="24"/>
          <w:szCs w:val="24"/>
        </w:rPr>
        <w:t xml:space="preserve"> 2.П</w:t>
      </w:r>
      <w:r w:rsidR="00301F96">
        <w:rPr>
          <w:rFonts w:ascii="Times New Roman" w:hAnsi="Times New Roman" w:cs="Times New Roman"/>
          <w:sz w:val="24"/>
          <w:szCs w:val="24"/>
        </w:rPr>
        <w:t>олностью п</w:t>
      </w:r>
      <w:r w:rsidRPr="00040925">
        <w:rPr>
          <w:rFonts w:ascii="Times New Roman" w:hAnsi="Times New Roman" w:cs="Times New Roman"/>
          <w:sz w:val="24"/>
          <w:szCs w:val="24"/>
        </w:rPr>
        <w:t>риобретен</w:t>
      </w:r>
      <w:r w:rsidR="00301F96">
        <w:rPr>
          <w:rFonts w:ascii="Times New Roman" w:hAnsi="Times New Roman" w:cs="Times New Roman"/>
          <w:sz w:val="24"/>
          <w:szCs w:val="24"/>
        </w:rPr>
        <w:t>ы</w:t>
      </w:r>
      <w:r w:rsidRPr="00040925">
        <w:rPr>
          <w:rFonts w:ascii="Times New Roman" w:hAnsi="Times New Roman" w:cs="Times New Roman"/>
          <w:sz w:val="24"/>
          <w:szCs w:val="24"/>
        </w:rPr>
        <w:t xml:space="preserve"> необходимы</w:t>
      </w:r>
      <w:r w:rsidR="00301F96">
        <w:rPr>
          <w:rFonts w:ascii="Times New Roman" w:hAnsi="Times New Roman" w:cs="Times New Roman"/>
          <w:sz w:val="24"/>
          <w:szCs w:val="24"/>
        </w:rPr>
        <w:t>е</w:t>
      </w:r>
      <w:r w:rsidRPr="00040925">
        <w:rPr>
          <w:rFonts w:ascii="Times New Roman" w:hAnsi="Times New Roman" w:cs="Times New Roman"/>
          <w:sz w:val="24"/>
          <w:szCs w:val="24"/>
        </w:rPr>
        <w:t xml:space="preserve"> школьны</w:t>
      </w:r>
      <w:r w:rsidR="00301F96">
        <w:rPr>
          <w:rFonts w:ascii="Times New Roman" w:hAnsi="Times New Roman" w:cs="Times New Roman"/>
          <w:sz w:val="24"/>
          <w:szCs w:val="24"/>
        </w:rPr>
        <w:t>е учебники</w:t>
      </w:r>
      <w:r w:rsidRPr="00040925">
        <w:rPr>
          <w:rFonts w:ascii="Times New Roman" w:hAnsi="Times New Roman" w:cs="Times New Roman"/>
          <w:sz w:val="24"/>
          <w:szCs w:val="24"/>
        </w:rPr>
        <w:t>.</w:t>
      </w:r>
      <w:r w:rsidR="00301F96">
        <w:rPr>
          <w:rFonts w:ascii="Times New Roman" w:hAnsi="Times New Roman" w:cs="Times New Roman"/>
          <w:sz w:val="24"/>
          <w:szCs w:val="24"/>
        </w:rPr>
        <w:t xml:space="preserve"> Обеспеченность школьными учебниками составляет 100 %.</w:t>
      </w:r>
    </w:p>
    <w:p w:rsidR="00040925" w:rsidRPr="00040925" w:rsidRDefault="00040925" w:rsidP="000409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0925" w:rsidRPr="00040925" w:rsidRDefault="00040925" w:rsidP="000409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925" w:rsidRPr="00040925" w:rsidRDefault="00040925" w:rsidP="000409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925">
        <w:rPr>
          <w:rFonts w:ascii="Times New Roman" w:hAnsi="Times New Roman" w:cs="Times New Roman"/>
          <w:sz w:val="24"/>
          <w:szCs w:val="24"/>
        </w:rPr>
        <w:t xml:space="preserve">       Фото кабинетов </w:t>
      </w:r>
      <w:hyperlink r:id="rId6" w:history="1">
        <w:r w:rsidRPr="00040925">
          <w:rPr>
            <w:rStyle w:val="a5"/>
            <w:rFonts w:ascii="Times New Roman" w:hAnsi="Times New Roman" w:cs="Times New Roman"/>
            <w:sz w:val="24"/>
            <w:szCs w:val="24"/>
          </w:rPr>
          <w:t>английского языка</w:t>
        </w:r>
      </w:hyperlink>
      <w:r w:rsidRPr="00040925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040925">
          <w:rPr>
            <w:rStyle w:val="a5"/>
            <w:rFonts w:ascii="Times New Roman" w:hAnsi="Times New Roman" w:cs="Times New Roman"/>
            <w:sz w:val="24"/>
            <w:szCs w:val="24"/>
          </w:rPr>
          <w:t>истории</w:t>
        </w:r>
      </w:hyperlink>
      <w:r w:rsidRPr="00040925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040925">
          <w:rPr>
            <w:rStyle w:val="a5"/>
            <w:rFonts w:ascii="Times New Roman" w:hAnsi="Times New Roman" w:cs="Times New Roman"/>
            <w:sz w:val="24"/>
            <w:szCs w:val="24"/>
          </w:rPr>
          <w:t>начальных классов</w:t>
        </w:r>
      </w:hyperlink>
      <w:r w:rsidRPr="00040925">
        <w:rPr>
          <w:rFonts w:ascii="Times New Roman" w:hAnsi="Times New Roman" w:cs="Times New Roman"/>
          <w:sz w:val="24"/>
          <w:szCs w:val="24"/>
        </w:rPr>
        <w:t>.</w:t>
      </w:r>
    </w:p>
    <w:p w:rsidR="00040925" w:rsidRPr="00040925" w:rsidRDefault="00040925" w:rsidP="000409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925" w:rsidRPr="00040925" w:rsidRDefault="00040925" w:rsidP="0004092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925">
        <w:rPr>
          <w:rFonts w:ascii="Times New Roman" w:hAnsi="Times New Roman" w:cs="Times New Roman"/>
          <w:sz w:val="24"/>
          <w:szCs w:val="24"/>
        </w:rPr>
        <w:t xml:space="preserve">           Таким образом, второй  этап Программы </w:t>
      </w:r>
      <w:proofErr w:type="spellStart"/>
      <w:r w:rsidRPr="00040925"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 w:rsidRPr="00040925">
        <w:rPr>
          <w:rFonts w:ascii="Times New Roman" w:hAnsi="Times New Roman" w:cs="Times New Roman"/>
          <w:sz w:val="24"/>
          <w:szCs w:val="24"/>
        </w:rPr>
        <w:t xml:space="preserve"> мер по направлению «</w:t>
      </w:r>
      <w:r w:rsidR="00301F96">
        <w:rPr>
          <w:rFonts w:ascii="Times New Roman" w:hAnsi="Times New Roman" w:cs="Times New Roman"/>
          <w:sz w:val="24"/>
          <w:szCs w:val="24"/>
        </w:rPr>
        <w:t>Низкая оснащенность школы</w:t>
      </w:r>
      <w:r w:rsidRPr="00040925">
        <w:rPr>
          <w:rFonts w:ascii="Times New Roman" w:hAnsi="Times New Roman" w:cs="Times New Roman"/>
          <w:sz w:val="24"/>
          <w:szCs w:val="24"/>
        </w:rPr>
        <w:t>»</w:t>
      </w:r>
      <w:r w:rsidR="00800596">
        <w:rPr>
          <w:rFonts w:ascii="Times New Roman" w:hAnsi="Times New Roman" w:cs="Times New Roman"/>
          <w:sz w:val="24"/>
          <w:szCs w:val="24"/>
        </w:rPr>
        <w:t xml:space="preserve"> </w:t>
      </w:r>
      <w:r w:rsidRPr="00040925">
        <w:rPr>
          <w:rFonts w:ascii="Times New Roman" w:hAnsi="Times New Roman" w:cs="Times New Roman"/>
          <w:sz w:val="24"/>
          <w:szCs w:val="24"/>
        </w:rPr>
        <w:t>выполнен в полно</w:t>
      </w:r>
      <w:r w:rsidR="00301F96">
        <w:rPr>
          <w:rFonts w:ascii="Times New Roman" w:hAnsi="Times New Roman" w:cs="Times New Roman"/>
          <w:sz w:val="24"/>
          <w:szCs w:val="24"/>
        </w:rPr>
        <w:t>м объеме</w:t>
      </w:r>
      <w:r w:rsidRPr="000409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0925" w:rsidRPr="00040925" w:rsidRDefault="00040925" w:rsidP="000409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40925" w:rsidRPr="00040925" w:rsidRDefault="00040925" w:rsidP="000409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B6A9E" w:rsidRPr="00040925" w:rsidRDefault="008A1D34" w:rsidP="008A1D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07909" cy="1459105"/>
            <wp:effectExtent l="19050" t="0" r="0" b="0"/>
            <wp:docPr id="2" name="Рисунок 1" descr="штам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тамп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9897" cy="145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6A9E" w:rsidRPr="00040925" w:rsidSect="008A1D3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;Times New Roman;Times;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70FC5"/>
    <w:rsid w:val="00040925"/>
    <w:rsid w:val="00051296"/>
    <w:rsid w:val="00301F96"/>
    <w:rsid w:val="00570FC5"/>
    <w:rsid w:val="00800596"/>
    <w:rsid w:val="008A1D34"/>
    <w:rsid w:val="00E807D1"/>
    <w:rsid w:val="00FB6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9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4092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040925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04092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A1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1D3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9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4092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040925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0409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nubex.ru/s14590-42b/f1781_7e/&#1082;&#1073;&#1080;&#1085;&#1077;&#1090;%20&#1085;&#1072;&#1095;&#1072;&#1083;&#1100;&#1085;&#1099;&#1093;%20&#1082;&#1083;&#1072;&#1089;&#1089;&#1086;&#1074;.jpe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1.nubex.ru/s14590-42b/f1782_39/&#1082;&#1072;&#1073;&#1080;&#1085;&#1077;&#1090;%20&#1080;&#1089;&#1090;&#1086;&#1088;&#1080;&#1080;%20&#1080;%20&#1086;&#1073;&#1097;&#1077;&#1089;&#1090;&#1074;&#1086;&#1079;&#1085;&#1072;&#1085;&#1080;&#1103;.jpeg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nubex.ru/s14590-42b/f1783_18/&#1082;&#1072;&#1073;&#1080;&#1085;&#1077;&#1090;%20&#1072;&#1085;&#1075;&#1083;&#1080;&#1081;&#1089;&#1082;&#1086;&#1075;&#1086;%20&#1103;&#1079;&#1099;&#1082;&#1072;.jpe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1.nubex.ru/s14590-42b/f1957_d3/&#1040;&#1082;&#1090;&#1099;%20%20&#1086;%20&#1087;&#1088;&#1080;&#1077;&#1084;&#1077;-&#1087;&#1077;&#1088;&#1077;&#1076;&#1072;&#1095;&#1077;%20&#1085;&#1077;&#1092;&#1080;&#1085;&#1072;&#1085;&#1089;&#1086;&#1074;&#1099;&#1093;%20&#1072;&#1082;&#1090;&#1080;&#1074;&#1086;&#1074;%20&#1086;&#1090;%2031.05.2022%20&#1075;.pdf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Анатольевна</dc:creator>
  <cp:lastModifiedBy>Татьяна Анатольевна</cp:lastModifiedBy>
  <cp:revision>2</cp:revision>
  <cp:lastPrinted>2022-10-31T14:40:00Z</cp:lastPrinted>
  <dcterms:created xsi:type="dcterms:W3CDTF">2022-11-01T08:51:00Z</dcterms:created>
  <dcterms:modified xsi:type="dcterms:W3CDTF">2022-11-01T08:51:00Z</dcterms:modified>
</cp:coreProperties>
</file>